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0C91" w14:textId="77777777" w:rsidR="00D01A7A" w:rsidRDefault="00D12DBE" w:rsidP="00AA7F19">
      <w:pPr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AA7F19">
        <w:rPr>
          <w:rFonts w:ascii="Verdana" w:hAnsi="Verdana"/>
          <w:b/>
          <w:bCs/>
          <w:sz w:val="20"/>
          <w:szCs w:val="20"/>
          <w:lang w:val="pl-PL"/>
        </w:rPr>
        <w:t>SEZNAM ŽÁDOSTÍ DOPORUČENÝCH K ODBORNÉMU HODNOCENÍ</w:t>
      </w:r>
    </w:p>
    <w:p w14:paraId="64D2260D" w14:textId="500C1846" w:rsidR="00D12DBE" w:rsidRPr="00AA7F19" w:rsidRDefault="00D01A7A" w:rsidP="00AA7F19">
      <w:pPr>
        <w:jc w:val="center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 xml:space="preserve"> – 1. VÝZVA, 2. KOLO</w:t>
      </w:r>
    </w:p>
    <w:p w14:paraId="4F1CA6D7" w14:textId="77777777" w:rsidR="00D12DBE" w:rsidRPr="00D12DBE" w:rsidRDefault="00D12DBE">
      <w:pPr>
        <w:rPr>
          <w:lang w:val="pl-PL"/>
        </w:rPr>
      </w:pPr>
    </w:p>
    <w:tbl>
      <w:tblPr>
        <w:tblW w:w="51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5"/>
        <w:gridCol w:w="1821"/>
        <w:gridCol w:w="5864"/>
      </w:tblGrid>
      <w:tr w:rsidR="00D12DBE" w:rsidRPr="00D12DBE" w14:paraId="66477856" w14:textId="77777777" w:rsidTr="00AA7F19">
        <w:trPr>
          <w:trHeight w:val="525"/>
          <w:tblHeader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778E9E4" w14:textId="77777777" w:rsidR="00D12DBE" w:rsidRPr="00D12DBE" w:rsidRDefault="00D12DBE" w:rsidP="00AA7F19">
            <w:pPr>
              <w:jc w:val="center"/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  <w:t>Číslo žádosti/projektu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4B19FE5" w14:textId="77777777" w:rsidR="00D12DBE" w:rsidRPr="00D12DBE" w:rsidRDefault="00D12DBE" w:rsidP="00AA7F19">
            <w:pPr>
              <w:jc w:val="center"/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  <w:t>Žadatel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D4FB7B5" w14:textId="77777777" w:rsidR="00D12DBE" w:rsidRPr="00D12DBE" w:rsidRDefault="00D12DBE" w:rsidP="00AA7F19">
            <w:pPr>
              <w:jc w:val="center"/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b/>
                <w:bCs/>
                <w:noProof w:val="0"/>
                <w:sz w:val="16"/>
                <w:szCs w:val="16"/>
                <w:lang w:val="cs-CZ"/>
              </w:rPr>
              <w:t>Název projektu</w:t>
            </w:r>
          </w:p>
        </w:tc>
      </w:tr>
      <w:tr w:rsidR="00D12DBE" w:rsidRPr="00D12DBE" w14:paraId="4AFDB73E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EE0766C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noWrap/>
            <w:vAlign w:val="bottom"/>
          </w:tcPr>
          <w:p w14:paraId="642BFEC0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Povodí Moravy, </w:t>
            </w:r>
            <w:proofErr w:type="spell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s.p</w:t>
            </w:r>
            <w:proofErr w:type="spell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.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06D8ECB6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Luhačovický potok, krajina i lidé</w:t>
            </w:r>
          </w:p>
        </w:tc>
      </w:tr>
      <w:tr w:rsidR="00D12DBE" w:rsidRPr="00D12DBE" w14:paraId="5D27CAD5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026B970D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748E72CF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Agentura ochrany přírody a krajiny České republiky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17D76C09" w14:textId="27216E66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Komplexní řešení fragmentace krajiny-Zajištění krajinné konektivity jako základní předpoklad druhové </w:t>
            </w:r>
          </w:p>
          <w:p w14:paraId="3E5850FD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ochrany v ČR</w:t>
            </w:r>
          </w:p>
        </w:tc>
      </w:tr>
      <w:tr w:rsidR="00D12DBE" w:rsidRPr="00D12DBE" w14:paraId="77465189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A9D2DCF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bottom"/>
          </w:tcPr>
          <w:p w14:paraId="5AF355A2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Správa Národního parku České Švýcarsko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44291639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České Švýcarsko moderně a udržitelně</w:t>
            </w:r>
          </w:p>
        </w:tc>
      </w:tr>
      <w:tr w:rsidR="00D12DBE" w:rsidRPr="00D12DBE" w14:paraId="17988847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FB2E3E3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bottom"/>
          </w:tcPr>
          <w:p w14:paraId="6CDD63B0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Jihočeský kraj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04464A2E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Zpřístupnění starého důlního díla a přírodní památky Orty</w:t>
            </w:r>
          </w:p>
        </w:tc>
      </w:tr>
      <w:tr w:rsidR="00D12DBE" w:rsidRPr="00D12DBE" w14:paraId="79178941" w14:textId="77777777" w:rsidTr="00AA7F19">
        <w:trPr>
          <w:trHeight w:val="510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1B0BCCC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bottom"/>
          </w:tcPr>
          <w:p w14:paraId="0447B003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Agentura ochrany přírody a krajiny České republiky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4D3804A8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Snížení tlaku </w:t>
            </w:r>
            <w:proofErr w:type="spell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overturismu</w:t>
            </w:r>
            <w:proofErr w:type="spell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 v CHKO Jeseníky</w:t>
            </w:r>
          </w:p>
        </w:tc>
      </w:tr>
      <w:tr w:rsidR="00D12DBE" w:rsidRPr="00D12DBE" w14:paraId="777DB288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16F975DB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7B2B141E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Správa Krkonošského národního parku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3EAFC0A1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Oživení příběhu lesa a luk – Harrachov a Pec pod Sněžkou</w:t>
            </w:r>
          </w:p>
        </w:tc>
      </w:tr>
      <w:tr w:rsidR="00D12DBE" w:rsidRPr="00D12DBE" w14:paraId="43A68EAF" w14:textId="77777777" w:rsidTr="00AA7F19">
        <w:trPr>
          <w:trHeight w:val="510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2C3707A4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562CD859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Český nadační fond pro vydru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1174A9E6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Přesun domu přírody Třeboňska</w:t>
            </w:r>
          </w:p>
        </w:tc>
      </w:tr>
      <w:tr w:rsidR="00D12DBE" w:rsidRPr="00D12DBE" w14:paraId="2CF3F897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67BC96E7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-14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48F6191F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Město Lanžhot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242EA81C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Podpora biodiverzity a udržitelného turismu v katastru obce Lanžhot</w:t>
            </w:r>
          </w:p>
        </w:tc>
      </w:tr>
      <w:tr w:rsidR="00D12DBE" w:rsidRPr="00D12DBE" w14:paraId="5791F118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26947819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28D01640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spell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Atregia</w:t>
            </w:r>
            <w:proofErr w:type="spell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 s.r.o.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51F24D72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Ochrana cenných ekosystémů a řízení udržitelné turistiky v okolí Brna</w:t>
            </w:r>
          </w:p>
        </w:tc>
      </w:tr>
      <w:tr w:rsidR="00D12DBE" w:rsidRPr="00D12DBE" w14:paraId="21A8584F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14DB0807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-17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31CFB402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Správa Krkonošského národního parku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083984CD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Zodpovědně do přírody: Partnerství pro národní parky</w:t>
            </w:r>
          </w:p>
        </w:tc>
      </w:tr>
      <w:tr w:rsidR="00D12DBE" w:rsidRPr="00D12DBE" w14:paraId="752F9998" w14:textId="77777777" w:rsidTr="00AA7F19">
        <w:trPr>
          <w:trHeight w:val="510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52508C24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-22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771D18D1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Obec Horní Bečva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324DFEAA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Prostřední Bečva – Pustevny &amp; Horní Bečva: Společně za udržitelný turismus</w:t>
            </w:r>
          </w:p>
        </w:tc>
      </w:tr>
      <w:tr w:rsidR="00D12DBE" w:rsidRPr="00D12DBE" w14:paraId="272A1764" w14:textId="77777777" w:rsidTr="00AA7F19">
        <w:trPr>
          <w:trHeight w:val="255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3E245441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12C11B28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Ekologické centrum </w:t>
            </w:r>
            <w:proofErr w:type="spell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Orlov</w:t>
            </w:r>
            <w:proofErr w:type="spell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, o.p.s.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153B8355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Geoparky okna do minulosti</w:t>
            </w:r>
          </w:p>
        </w:tc>
      </w:tr>
      <w:tr w:rsidR="00D12DBE" w:rsidRPr="00D12DBE" w14:paraId="2DEDF5F5" w14:textId="77777777" w:rsidTr="00AA7F19">
        <w:trPr>
          <w:trHeight w:val="510"/>
        </w:trPr>
        <w:tc>
          <w:tcPr>
            <w:tcW w:w="89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14D0240F" w14:textId="77777777" w:rsidR="00D12DBE" w:rsidRPr="00D12DBE" w:rsidRDefault="00D12DBE" w:rsidP="005452D8">
            <w:pPr>
              <w:jc w:val="center"/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proofErr w:type="gram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CH- V1</w:t>
            </w:r>
            <w:proofErr w:type="gram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-28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bottom"/>
          </w:tcPr>
          <w:p w14:paraId="100406EE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Česká zemědělská univerzita v Praze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F2D0" w:themeFill="accent6" w:themeFillTint="33"/>
            <w:vAlign w:val="center"/>
          </w:tcPr>
          <w:p w14:paraId="058A83C6" w14:textId="77777777" w:rsidR="00D12DBE" w:rsidRPr="00D12DBE" w:rsidRDefault="00D12DBE" w:rsidP="005452D8">
            <w:pPr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</w:pPr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 xml:space="preserve">Posílení biodiverzity vybraných taxonomických skupin ve vybraných lesních biotopech ve vlastnictví Lesů České republiky, </w:t>
            </w:r>
            <w:proofErr w:type="spellStart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s.p</w:t>
            </w:r>
            <w:proofErr w:type="spellEnd"/>
            <w:r w:rsidRPr="00D12DBE">
              <w:rPr>
                <w:rFonts w:ascii="Verdana" w:hAnsi="Verdana" w:cs="Arial"/>
                <w:noProof w:val="0"/>
                <w:sz w:val="16"/>
                <w:szCs w:val="16"/>
                <w:lang w:val="cs-CZ"/>
              </w:rPr>
              <w:t>., a dalších partnerů</w:t>
            </w:r>
          </w:p>
        </w:tc>
      </w:tr>
    </w:tbl>
    <w:p w14:paraId="080D5F18" w14:textId="77777777" w:rsidR="007A5E51" w:rsidRPr="00D12DBE" w:rsidRDefault="007A5E51">
      <w:pPr>
        <w:rPr>
          <w:lang w:val="cs-CZ"/>
        </w:rPr>
      </w:pPr>
    </w:p>
    <w:sectPr w:rsidR="007A5E51" w:rsidRPr="00D1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BE"/>
    <w:rsid w:val="00643FF7"/>
    <w:rsid w:val="007A5E51"/>
    <w:rsid w:val="00AA7F19"/>
    <w:rsid w:val="00BA5602"/>
    <w:rsid w:val="00D01A7A"/>
    <w:rsid w:val="00D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7D2C9"/>
  <w15:chartTrackingRefBased/>
  <w15:docId w15:val="{CDB6B21A-58B5-4383-9A1E-2AB59A03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DB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D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D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D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D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D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D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D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D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D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D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D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D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D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D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D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DB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D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D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D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D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D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D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1258</Characters>
  <Application>Microsoft Office Word</Application>
  <DocSecurity>0</DocSecurity>
  <Lines>66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Konečná</dc:creator>
  <cp:keywords/>
  <dc:description/>
  <cp:lastModifiedBy>Markéta Konečná</cp:lastModifiedBy>
  <cp:revision>2</cp:revision>
  <dcterms:created xsi:type="dcterms:W3CDTF">2025-08-11T16:26:00Z</dcterms:created>
  <dcterms:modified xsi:type="dcterms:W3CDTF">2025-08-11T16:42:00Z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2b4bbc5e-cb04-4485-b60a-f1b552119c11</vt:lpwstr>
  </property>
</Properties>
</file>